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5D" w:rsidRDefault="00EB615D" w:rsidP="009D21C0">
      <w:pPr>
        <w:spacing w:after="0" w:line="240" w:lineRule="auto"/>
        <w:ind w:left="0" w:right="1858" w:firstLine="0"/>
        <w:rPr>
          <w:rFonts w:ascii="Times New Roman" w:hAnsi="Times New Roman" w:cs="Times New Roman"/>
          <w:sz w:val="24"/>
          <w:szCs w:val="24"/>
        </w:rPr>
      </w:pPr>
      <w:r w:rsidRPr="009E72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0395" cy="636270"/>
            <wp:effectExtent l="0" t="0" r="8255" b="0"/>
            <wp:wrapTight wrapText="bothSides">
              <wp:wrapPolygon edited="0">
                <wp:start x="0" y="0"/>
                <wp:lineTo x="0" y="20695"/>
                <wp:lineTo x="21224" y="20695"/>
                <wp:lineTo x="2122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15D" w:rsidRDefault="00EB615D" w:rsidP="00EB615D">
      <w:pPr>
        <w:spacing w:after="0" w:line="240" w:lineRule="auto"/>
        <w:ind w:left="0" w:right="1858" w:firstLine="0"/>
        <w:rPr>
          <w:rFonts w:ascii="Times New Roman" w:hAnsi="Times New Roman" w:cs="Times New Roman"/>
          <w:sz w:val="24"/>
          <w:szCs w:val="24"/>
        </w:rPr>
      </w:pPr>
    </w:p>
    <w:p w:rsidR="00EB615D" w:rsidRDefault="00EB615D" w:rsidP="00EB615D">
      <w:pPr>
        <w:spacing w:after="0" w:line="240" w:lineRule="auto"/>
        <w:ind w:left="0" w:right="1858" w:firstLine="0"/>
        <w:rPr>
          <w:rFonts w:ascii="Times New Roman" w:hAnsi="Times New Roman" w:cs="Times New Roman"/>
          <w:sz w:val="24"/>
          <w:szCs w:val="24"/>
        </w:rPr>
      </w:pPr>
    </w:p>
    <w:p w:rsidR="009D21C0" w:rsidRDefault="009D21C0" w:rsidP="009D21C0">
      <w:pPr>
        <w:spacing w:after="0" w:line="240" w:lineRule="auto"/>
        <w:ind w:left="0" w:right="1858" w:firstLine="0"/>
        <w:rPr>
          <w:rFonts w:ascii="Times New Roman" w:hAnsi="Times New Roman" w:cs="Times New Roman"/>
          <w:sz w:val="24"/>
          <w:szCs w:val="24"/>
        </w:rPr>
      </w:pPr>
    </w:p>
    <w:p w:rsidR="008631A6" w:rsidRPr="009E72C3" w:rsidRDefault="008631A6" w:rsidP="00863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C3"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:rsidR="008631A6" w:rsidRPr="009E72C3" w:rsidRDefault="008631A6" w:rsidP="00863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C3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8631A6" w:rsidRDefault="008631A6" w:rsidP="008631A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72C3">
        <w:rPr>
          <w:rFonts w:ascii="Times New Roman" w:hAnsi="Times New Roman" w:cs="Times New Roman"/>
          <w:b/>
          <w:sz w:val="24"/>
          <w:szCs w:val="24"/>
        </w:rPr>
        <w:t>UNIVERSIDADE FEDERAL FLUMINENSE</w:t>
      </w:r>
    </w:p>
    <w:p w:rsidR="008631A6" w:rsidRDefault="008631A6" w:rsidP="008631A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01AE" w:rsidRPr="00FF7C11" w:rsidRDefault="00B24118" w:rsidP="008631A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11">
        <w:rPr>
          <w:rFonts w:ascii="Times New Roman" w:hAnsi="Times New Roman" w:cs="Times New Roman"/>
          <w:b/>
          <w:sz w:val="24"/>
          <w:szCs w:val="24"/>
        </w:rPr>
        <w:t>P</w:t>
      </w:r>
      <w:r w:rsidR="00FF7C11" w:rsidRPr="00FF7C11">
        <w:rPr>
          <w:rFonts w:ascii="Times New Roman" w:hAnsi="Times New Roman" w:cs="Times New Roman"/>
          <w:b/>
          <w:sz w:val="24"/>
          <w:szCs w:val="24"/>
        </w:rPr>
        <w:t>LANO DE CURSO</w:t>
      </w:r>
    </w:p>
    <w:p w:rsidR="00A16DBE" w:rsidRDefault="00A16DBE" w:rsidP="00EB61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F7C11" w:rsidRPr="00787728" w:rsidRDefault="00FF7C11" w:rsidP="00FF7C1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7728">
        <w:rPr>
          <w:rFonts w:ascii="Times New Roman" w:hAnsi="Times New Roman" w:cs="Times New Roman"/>
          <w:b/>
          <w:sz w:val="24"/>
          <w:szCs w:val="24"/>
        </w:rPr>
        <w:t xml:space="preserve">I – IDENTIFICAÇÃO: </w:t>
      </w: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F7C11">
        <w:rPr>
          <w:rFonts w:ascii="Times New Roman" w:hAnsi="Times New Roman" w:cs="Times New Roman"/>
          <w:sz w:val="24"/>
          <w:szCs w:val="24"/>
        </w:rPr>
        <w:t xml:space="preserve">1.1. Disciplina: </w:t>
      </w:r>
      <w:r>
        <w:rPr>
          <w:rFonts w:ascii="Times New Roman" w:hAnsi="Times New Roman" w:cs="Times New Roman"/>
          <w:sz w:val="24"/>
          <w:szCs w:val="24"/>
        </w:rPr>
        <w:t>Sistemas de Informação</w:t>
      </w:r>
      <w:r w:rsidRPr="00FF7C11">
        <w:rPr>
          <w:rFonts w:ascii="Times New Roman" w:hAnsi="Times New Roman" w:cs="Times New Roman"/>
          <w:sz w:val="24"/>
          <w:szCs w:val="24"/>
        </w:rPr>
        <w:t xml:space="preserve"> – </w:t>
      </w:r>
      <w:r w:rsidR="00AB50BB" w:rsidRPr="00AB50BB">
        <w:rPr>
          <w:rFonts w:ascii="Times New Roman" w:hAnsi="Times New Roman" w:cs="Times New Roman"/>
          <w:sz w:val="24"/>
          <w:szCs w:val="24"/>
        </w:rPr>
        <w:t>SFC00101</w:t>
      </w: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F7C11">
        <w:rPr>
          <w:rFonts w:ascii="Times New Roman" w:hAnsi="Times New Roman" w:cs="Times New Roman"/>
          <w:sz w:val="24"/>
          <w:szCs w:val="24"/>
        </w:rPr>
        <w:t>1.2. Carga horária: 60h</w:t>
      </w: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F7C11">
        <w:rPr>
          <w:rFonts w:ascii="Times New Roman" w:hAnsi="Times New Roman" w:cs="Times New Roman"/>
          <w:sz w:val="24"/>
          <w:szCs w:val="24"/>
        </w:rPr>
        <w:t>1.3. Horário: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7C11">
        <w:rPr>
          <w:rFonts w:ascii="Times New Roman" w:hAnsi="Times New Roman" w:cs="Times New Roman"/>
          <w:sz w:val="24"/>
          <w:szCs w:val="24"/>
        </w:rPr>
        <w:t xml:space="preserve">h às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F7C11">
        <w:rPr>
          <w:rFonts w:ascii="Times New Roman" w:hAnsi="Times New Roman" w:cs="Times New Roman"/>
          <w:sz w:val="24"/>
          <w:szCs w:val="24"/>
        </w:rPr>
        <w:t>h</w:t>
      </w: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F7C11">
        <w:rPr>
          <w:rFonts w:ascii="Times New Roman" w:hAnsi="Times New Roman" w:cs="Times New Roman"/>
          <w:sz w:val="24"/>
          <w:szCs w:val="24"/>
        </w:rPr>
        <w:t xml:space="preserve">1.4. Período: </w:t>
      </w: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F7C11">
        <w:rPr>
          <w:rFonts w:ascii="Times New Roman" w:hAnsi="Times New Roman" w:cs="Times New Roman"/>
          <w:sz w:val="24"/>
          <w:szCs w:val="24"/>
        </w:rPr>
        <w:t xml:space="preserve">1.5. Sem/Ano: </w:t>
      </w: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F7C11">
        <w:rPr>
          <w:rFonts w:ascii="Times New Roman" w:hAnsi="Times New Roman" w:cs="Times New Roman"/>
          <w:sz w:val="24"/>
          <w:szCs w:val="24"/>
        </w:rPr>
        <w:t>1.6. Professor: Marco Brandão</w:t>
      </w:r>
    </w:p>
    <w:p w:rsidR="00FF7C11" w:rsidRP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F7C11" w:rsidRPr="00787728" w:rsidRDefault="00FF7C11" w:rsidP="00FF7C1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7728">
        <w:rPr>
          <w:rFonts w:ascii="Times New Roman" w:hAnsi="Times New Roman" w:cs="Times New Roman"/>
          <w:b/>
          <w:sz w:val="24"/>
          <w:szCs w:val="24"/>
        </w:rPr>
        <w:t xml:space="preserve">II – EMENTA: </w:t>
      </w:r>
    </w:p>
    <w:p w:rsidR="00FF7C11" w:rsidRDefault="00FF7C11" w:rsidP="00FF7C1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Default="00B2209F" w:rsidP="00B2411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Dado, informação e conhecimento. Conceituação de TI. Ferramentas de TI. Governança em TI. Impacto social da Informática. Sistemas de Computação. Organização e métodos de acesso a dados. Linguagem e programação. Sistemas de apoio à decisão. Sistemas de gerência de bancos de dados. Projeto de banco de dados.</w:t>
      </w:r>
    </w:p>
    <w:p w:rsid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787728" w:rsidRDefault="00B2209F" w:rsidP="00B2209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7728">
        <w:rPr>
          <w:rFonts w:ascii="Times New Roman" w:hAnsi="Times New Roman" w:cs="Times New Roman"/>
          <w:b/>
          <w:sz w:val="24"/>
          <w:szCs w:val="24"/>
        </w:rPr>
        <w:t>III – CONTEÚDO PROGRAMÁTICO:</w:t>
      </w:r>
    </w:p>
    <w:p w:rsidR="00B2209F" w:rsidRDefault="00B2209F" w:rsidP="00EB61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A1D94" w:rsidRDefault="00FA1D94" w:rsidP="00FA1D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D6A6F">
        <w:rPr>
          <w:rFonts w:ascii="Times New Roman" w:hAnsi="Times New Roman" w:cs="Times New Roman"/>
          <w:sz w:val="24"/>
          <w:szCs w:val="24"/>
        </w:rPr>
        <w:t xml:space="preserve">undamentos e princípios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D6A6F">
        <w:rPr>
          <w:rFonts w:ascii="Times New Roman" w:hAnsi="Times New Roman" w:cs="Times New Roman"/>
          <w:sz w:val="24"/>
          <w:szCs w:val="24"/>
        </w:rPr>
        <w:t xml:space="preserve">a gestão das organizações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D6A6F">
        <w:rPr>
          <w:rFonts w:ascii="Times New Roman" w:hAnsi="Times New Roman" w:cs="Times New Roman"/>
          <w:sz w:val="24"/>
          <w:szCs w:val="24"/>
        </w:rPr>
        <w:t>dos Sistemas de Informação</w:t>
      </w:r>
    </w:p>
    <w:p w:rsidR="00BD01AE" w:rsidRPr="00EB615D" w:rsidRDefault="00FA1D94" w:rsidP="00FA1D9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24118" w:rsidRPr="00EB615D">
        <w:rPr>
          <w:rFonts w:ascii="Times New Roman" w:hAnsi="Times New Roman" w:cs="Times New Roman"/>
          <w:sz w:val="24"/>
          <w:szCs w:val="24"/>
        </w:rPr>
        <w:t>Conceitos Básicos</w:t>
      </w:r>
    </w:p>
    <w:p w:rsidR="00BD01AE" w:rsidRPr="00EB615D" w:rsidRDefault="00B24118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Dado, meta</w:t>
      </w:r>
      <w:r w:rsidR="00FA1D94">
        <w:rPr>
          <w:rFonts w:ascii="Times New Roman" w:hAnsi="Times New Roman" w:cs="Times New Roman"/>
          <w:sz w:val="24"/>
          <w:szCs w:val="24"/>
        </w:rPr>
        <w:t>dado, informação e Conhecimento</w:t>
      </w:r>
    </w:p>
    <w:p w:rsidR="00E21B2E" w:rsidRDefault="00FA1D94" w:rsidP="00FA1D9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24118" w:rsidRPr="00EB615D">
        <w:rPr>
          <w:rFonts w:ascii="Times New Roman" w:hAnsi="Times New Roman" w:cs="Times New Roman"/>
          <w:sz w:val="24"/>
          <w:szCs w:val="24"/>
        </w:rPr>
        <w:t>Infraestrutura de Tecnologia da Informação e Sistemas de Informação</w:t>
      </w:r>
    </w:p>
    <w:p w:rsidR="00BD01AE" w:rsidRPr="00EB615D" w:rsidRDefault="00FA1D94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e seus componentes</w:t>
      </w:r>
    </w:p>
    <w:p w:rsidR="00BD01AE" w:rsidRDefault="00FA1D94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</w:p>
    <w:p w:rsidR="00FB7E8A" w:rsidRDefault="00FA1D94" w:rsidP="00FA1D94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Governança em TI</w:t>
      </w:r>
    </w:p>
    <w:p w:rsidR="00FB7E8A" w:rsidRDefault="00FA1D94" w:rsidP="00FA1D9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 social da Informática</w:t>
      </w:r>
    </w:p>
    <w:p w:rsidR="00FB7E8A" w:rsidRDefault="00FB7E8A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Abordagens es</w:t>
      </w:r>
      <w:r w:rsidR="00FA1D94">
        <w:rPr>
          <w:rFonts w:ascii="Times New Roman" w:hAnsi="Times New Roman" w:cs="Times New Roman"/>
          <w:sz w:val="24"/>
          <w:szCs w:val="24"/>
        </w:rPr>
        <w:t>tratégica, tática e operacional</w:t>
      </w:r>
    </w:p>
    <w:p w:rsidR="00FA1D94" w:rsidRDefault="00FA1D94" w:rsidP="00FB7E8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D94" w:rsidRPr="00AD6A6F" w:rsidRDefault="00FA1D94" w:rsidP="00FA1D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D6A6F">
        <w:rPr>
          <w:rFonts w:ascii="Times New Roman" w:hAnsi="Times New Roman" w:cs="Times New Roman"/>
          <w:sz w:val="24"/>
          <w:szCs w:val="24"/>
        </w:rPr>
        <w:t xml:space="preserve">istemas 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D6A6F">
        <w:rPr>
          <w:rFonts w:ascii="Times New Roman" w:hAnsi="Times New Roman" w:cs="Times New Roman"/>
          <w:sz w:val="24"/>
          <w:szCs w:val="24"/>
        </w:rPr>
        <w:t>ecnologias</w:t>
      </w:r>
    </w:p>
    <w:p w:rsidR="00FB7E8A" w:rsidRPr="00EB615D" w:rsidRDefault="00FA1D94" w:rsidP="00FA1D94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B7E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istemas de Computação</w:t>
      </w:r>
    </w:p>
    <w:p w:rsidR="00BD01AE" w:rsidRPr="00EB615D" w:rsidRDefault="00B24118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Telecomunicações</w:t>
      </w:r>
      <w:r w:rsidR="00FA1D94">
        <w:rPr>
          <w:rFonts w:ascii="Times New Roman" w:hAnsi="Times New Roman" w:cs="Times New Roman"/>
          <w:sz w:val="24"/>
          <w:szCs w:val="24"/>
        </w:rPr>
        <w:t>, internet e tecnologia sem fio</w:t>
      </w:r>
    </w:p>
    <w:p w:rsidR="00BD01AE" w:rsidRDefault="00FA1D94" w:rsidP="00FA1D9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24118" w:rsidRPr="00EB615D">
        <w:rPr>
          <w:rFonts w:ascii="Times New Roman" w:hAnsi="Times New Roman" w:cs="Times New Roman"/>
          <w:sz w:val="24"/>
          <w:szCs w:val="24"/>
        </w:rPr>
        <w:t>Estudo e</w:t>
      </w:r>
      <w:r>
        <w:rPr>
          <w:rFonts w:ascii="Times New Roman" w:hAnsi="Times New Roman" w:cs="Times New Roman"/>
          <w:sz w:val="24"/>
          <w:szCs w:val="24"/>
        </w:rPr>
        <w:t xml:space="preserve"> avaliação de novas tecnologias</w:t>
      </w:r>
    </w:p>
    <w:p w:rsidR="00FB7E8A" w:rsidRPr="00EB615D" w:rsidRDefault="00FA1D94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Linguagem e programação</w:t>
      </w:r>
    </w:p>
    <w:p w:rsidR="00FB7E8A" w:rsidRPr="00EB615D" w:rsidRDefault="00FA1D94" w:rsidP="00FA1D9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B7E8A" w:rsidRPr="00EB615D">
        <w:rPr>
          <w:rFonts w:ascii="Times New Roman" w:hAnsi="Times New Roman" w:cs="Times New Roman"/>
          <w:sz w:val="24"/>
          <w:szCs w:val="24"/>
        </w:rPr>
        <w:t>Papel estratégico dos sistemas de informação</w:t>
      </w:r>
    </w:p>
    <w:p w:rsidR="00FB7E8A" w:rsidRDefault="00B24118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Planejamento de informaçõ</w:t>
      </w:r>
      <w:r w:rsidR="00FA1D94">
        <w:rPr>
          <w:rFonts w:ascii="Times New Roman" w:hAnsi="Times New Roman" w:cs="Times New Roman"/>
          <w:sz w:val="24"/>
          <w:szCs w:val="24"/>
        </w:rPr>
        <w:t>es, conhecimentos e informática</w:t>
      </w:r>
    </w:p>
    <w:p w:rsidR="00FB7E8A" w:rsidRPr="00EB615D" w:rsidRDefault="00FB7E8A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Organização e métodos de acesso a dados</w:t>
      </w:r>
    </w:p>
    <w:p w:rsidR="00BD01AE" w:rsidRPr="00EB615D" w:rsidRDefault="00B24118" w:rsidP="00FA1D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 xml:space="preserve">O </w:t>
      </w:r>
      <w:r w:rsidR="00FA1D94">
        <w:rPr>
          <w:rFonts w:ascii="Times New Roman" w:hAnsi="Times New Roman" w:cs="Times New Roman"/>
          <w:sz w:val="24"/>
          <w:szCs w:val="24"/>
        </w:rPr>
        <w:t>gestor e a gestão da informação</w:t>
      </w:r>
    </w:p>
    <w:p w:rsidR="00FA1D94" w:rsidRDefault="00FA1D94" w:rsidP="00FB7E8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A1D94" w:rsidRPr="00AD6A6F" w:rsidRDefault="00FA1D94" w:rsidP="00FA1D9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D6A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D6A6F">
        <w:rPr>
          <w:rFonts w:ascii="Times New Roman" w:hAnsi="Times New Roman" w:cs="Times New Roman"/>
          <w:sz w:val="24"/>
          <w:szCs w:val="24"/>
        </w:rPr>
        <w:t>ipos de sistemas de informação</w:t>
      </w:r>
      <w:r w:rsidR="00827B04">
        <w:rPr>
          <w:rFonts w:ascii="Times New Roman" w:hAnsi="Times New Roman" w:cs="Times New Roman"/>
          <w:sz w:val="24"/>
          <w:szCs w:val="24"/>
        </w:rPr>
        <w:t>,</w:t>
      </w:r>
      <w:r w:rsidRPr="00AD6A6F">
        <w:rPr>
          <w:rFonts w:ascii="Times New Roman" w:hAnsi="Times New Roman" w:cs="Times New Roman"/>
          <w:sz w:val="24"/>
          <w:szCs w:val="24"/>
        </w:rPr>
        <w:t xml:space="preserve"> uso da informação </w:t>
      </w:r>
      <w:r w:rsidR="00827B04">
        <w:rPr>
          <w:rFonts w:ascii="Times New Roman" w:hAnsi="Times New Roman" w:cs="Times New Roman"/>
          <w:sz w:val="24"/>
          <w:szCs w:val="24"/>
        </w:rPr>
        <w:t>e</w:t>
      </w:r>
      <w:r w:rsidRPr="00AD6A6F">
        <w:rPr>
          <w:rFonts w:ascii="Times New Roman" w:hAnsi="Times New Roman" w:cs="Times New Roman"/>
          <w:sz w:val="24"/>
          <w:szCs w:val="24"/>
        </w:rPr>
        <w:t xml:space="preserve"> tomada de decisão</w:t>
      </w:r>
    </w:p>
    <w:p w:rsidR="00FB7E8A" w:rsidRDefault="00827B04" w:rsidP="00827B0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Sistemas de apoio à decisão</w:t>
      </w:r>
    </w:p>
    <w:p w:rsidR="00BD01AE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lastRenderedPageBreak/>
        <w:t xml:space="preserve">Tipos e </w:t>
      </w:r>
      <w:r w:rsidR="00C72312">
        <w:rPr>
          <w:rFonts w:ascii="Times New Roman" w:hAnsi="Times New Roman" w:cs="Times New Roman"/>
          <w:sz w:val="24"/>
          <w:szCs w:val="24"/>
        </w:rPr>
        <w:t>e</w:t>
      </w:r>
      <w:r w:rsidRPr="00EB615D">
        <w:rPr>
          <w:rFonts w:ascii="Times New Roman" w:hAnsi="Times New Roman" w:cs="Times New Roman"/>
          <w:sz w:val="24"/>
          <w:szCs w:val="24"/>
        </w:rPr>
        <w:t>volução dos Sistemas de Informação Gerenciais</w:t>
      </w:r>
    </w:p>
    <w:p w:rsidR="00827B04" w:rsidRPr="00EB615D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 xml:space="preserve">Sistemas de Informação Gerenciais na </w:t>
      </w:r>
      <w:r w:rsidR="00C72312">
        <w:rPr>
          <w:rFonts w:ascii="Times New Roman" w:hAnsi="Times New Roman" w:cs="Times New Roman"/>
          <w:sz w:val="24"/>
          <w:szCs w:val="24"/>
        </w:rPr>
        <w:t>e</w:t>
      </w:r>
      <w:r w:rsidRPr="00EB615D">
        <w:rPr>
          <w:rFonts w:ascii="Times New Roman" w:hAnsi="Times New Roman" w:cs="Times New Roman"/>
          <w:sz w:val="24"/>
          <w:szCs w:val="24"/>
        </w:rPr>
        <w:t xml:space="preserve">ra </w:t>
      </w:r>
      <w:r w:rsidR="00C72312">
        <w:rPr>
          <w:rFonts w:ascii="Times New Roman" w:hAnsi="Times New Roman" w:cs="Times New Roman"/>
          <w:sz w:val="24"/>
          <w:szCs w:val="24"/>
        </w:rPr>
        <w:t>d</w:t>
      </w:r>
      <w:r w:rsidRPr="00EB615D">
        <w:rPr>
          <w:rFonts w:ascii="Times New Roman" w:hAnsi="Times New Roman" w:cs="Times New Roman"/>
          <w:sz w:val="24"/>
          <w:szCs w:val="24"/>
        </w:rPr>
        <w:t xml:space="preserve">igital </w:t>
      </w:r>
      <w:r w:rsidR="00C72312">
        <w:rPr>
          <w:rFonts w:ascii="Times New Roman" w:hAnsi="Times New Roman" w:cs="Times New Roman"/>
          <w:sz w:val="24"/>
          <w:szCs w:val="24"/>
        </w:rPr>
        <w:t>g</w:t>
      </w:r>
      <w:r w:rsidRPr="00EB615D">
        <w:rPr>
          <w:rFonts w:ascii="Times New Roman" w:hAnsi="Times New Roman" w:cs="Times New Roman"/>
          <w:sz w:val="24"/>
          <w:szCs w:val="24"/>
        </w:rPr>
        <w:t xml:space="preserve">lobal e </w:t>
      </w:r>
      <w:r w:rsidR="00C72312">
        <w:rPr>
          <w:rFonts w:ascii="Times New Roman" w:hAnsi="Times New Roman" w:cs="Times New Roman"/>
          <w:sz w:val="24"/>
          <w:szCs w:val="24"/>
        </w:rPr>
        <w:t>c</w:t>
      </w:r>
      <w:r w:rsidRPr="00EB615D">
        <w:rPr>
          <w:rFonts w:ascii="Times New Roman" w:hAnsi="Times New Roman" w:cs="Times New Roman"/>
          <w:sz w:val="24"/>
          <w:szCs w:val="24"/>
        </w:rPr>
        <w:t>olaboração</w:t>
      </w:r>
    </w:p>
    <w:p w:rsidR="00827B04" w:rsidRPr="00EB615D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 xml:space="preserve">Sistemas para </w:t>
      </w:r>
      <w:r w:rsidR="00C72312">
        <w:rPr>
          <w:rFonts w:ascii="Times New Roman" w:hAnsi="Times New Roman" w:cs="Times New Roman"/>
          <w:sz w:val="24"/>
          <w:szCs w:val="24"/>
        </w:rPr>
        <w:t>s</w:t>
      </w:r>
      <w:r w:rsidRPr="00EB615D">
        <w:rPr>
          <w:rFonts w:ascii="Times New Roman" w:hAnsi="Times New Roman" w:cs="Times New Roman"/>
          <w:sz w:val="24"/>
          <w:szCs w:val="24"/>
        </w:rPr>
        <w:t xml:space="preserve">uporte a </w:t>
      </w:r>
      <w:r w:rsidR="00C72312">
        <w:rPr>
          <w:rFonts w:ascii="Times New Roman" w:hAnsi="Times New Roman" w:cs="Times New Roman"/>
          <w:sz w:val="24"/>
          <w:szCs w:val="24"/>
        </w:rPr>
        <w:t>t</w:t>
      </w:r>
      <w:r w:rsidRPr="00EB615D">
        <w:rPr>
          <w:rFonts w:ascii="Times New Roman" w:hAnsi="Times New Roman" w:cs="Times New Roman"/>
          <w:sz w:val="24"/>
          <w:szCs w:val="24"/>
        </w:rPr>
        <w:t xml:space="preserve">omada de </w:t>
      </w:r>
      <w:r w:rsidR="00C72312">
        <w:rPr>
          <w:rFonts w:ascii="Times New Roman" w:hAnsi="Times New Roman" w:cs="Times New Roman"/>
          <w:sz w:val="24"/>
          <w:szCs w:val="24"/>
        </w:rPr>
        <w:t>d</w:t>
      </w:r>
      <w:r w:rsidRPr="00EB615D">
        <w:rPr>
          <w:rFonts w:ascii="Times New Roman" w:hAnsi="Times New Roman" w:cs="Times New Roman"/>
          <w:sz w:val="24"/>
          <w:szCs w:val="24"/>
        </w:rPr>
        <w:t xml:space="preserve">ecisão e </w:t>
      </w:r>
      <w:r w:rsidR="00C72312">
        <w:rPr>
          <w:rFonts w:ascii="Times New Roman" w:hAnsi="Times New Roman" w:cs="Times New Roman"/>
          <w:sz w:val="24"/>
          <w:szCs w:val="24"/>
        </w:rPr>
        <w:t>c</w:t>
      </w:r>
      <w:r w:rsidRPr="00EB615D">
        <w:rPr>
          <w:rFonts w:ascii="Times New Roman" w:hAnsi="Times New Roman" w:cs="Times New Roman"/>
          <w:sz w:val="24"/>
          <w:szCs w:val="24"/>
        </w:rPr>
        <w:t xml:space="preserve">oordenação da </w:t>
      </w:r>
      <w:r w:rsidR="00C72312">
        <w:rPr>
          <w:rFonts w:ascii="Times New Roman" w:hAnsi="Times New Roman" w:cs="Times New Roman"/>
          <w:sz w:val="24"/>
          <w:szCs w:val="24"/>
        </w:rPr>
        <w:t>g</w:t>
      </w:r>
      <w:r w:rsidRPr="00EB615D">
        <w:rPr>
          <w:rFonts w:ascii="Times New Roman" w:hAnsi="Times New Roman" w:cs="Times New Roman"/>
          <w:sz w:val="24"/>
          <w:szCs w:val="24"/>
        </w:rPr>
        <w:t>estão</w:t>
      </w:r>
    </w:p>
    <w:p w:rsidR="00BD01AE" w:rsidRPr="00EB615D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 xml:space="preserve">Principais fases da evolução dos sistemas (elementar, normal, </w:t>
      </w:r>
      <w:r w:rsidR="00827B04">
        <w:rPr>
          <w:rFonts w:ascii="Times New Roman" w:hAnsi="Times New Roman" w:cs="Times New Roman"/>
          <w:sz w:val="24"/>
          <w:szCs w:val="24"/>
        </w:rPr>
        <w:t>adequada, integrada e avançada)</w:t>
      </w:r>
    </w:p>
    <w:p w:rsidR="00BD01AE" w:rsidRPr="00EB615D" w:rsidRDefault="00827B04" w:rsidP="00827B0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24118" w:rsidRPr="00EB615D">
        <w:rPr>
          <w:rFonts w:ascii="Times New Roman" w:hAnsi="Times New Roman" w:cs="Times New Roman"/>
          <w:sz w:val="24"/>
          <w:szCs w:val="24"/>
        </w:rPr>
        <w:t>Análise dos tipos de sistemas</w:t>
      </w:r>
    </w:p>
    <w:p w:rsidR="00BD01AE" w:rsidRPr="00EB615D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ER</w:t>
      </w:r>
      <w:r w:rsidR="00827B04">
        <w:rPr>
          <w:rFonts w:ascii="Times New Roman" w:hAnsi="Times New Roman" w:cs="Times New Roman"/>
          <w:sz w:val="24"/>
          <w:szCs w:val="24"/>
        </w:rPr>
        <w:t>P (</w:t>
      </w:r>
      <w:r w:rsidR="00827B04" w:rsidRPr="00C72312">
        <w:rPr>
          <w:rFonts w:ascii="Times New Roman" w:hAnsi="Times New Roman" w:cs="Times New Roman"/>
          <w:i/>
          <w:sz w:val="24"/>
          <w:szCs w:val="24"/>
        </w:rPr>
        <w:t>EnterpriceResourcePlaning</w:t>
      </w:r>
      <w:r w:rsidR="00827B04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CRM (</w:t>
      </w:r>
      <w:r w:rsidRPr="00C72312">
        <w:rPr>
          <w:rFonts w:ascii="Times New Roman" w:hAnsi="Times New Roman" w:cs="Times New Roman"/>
          <w:i/>
          <w:sz w:val="24"/>
          <w:szCs w:val="24"/>
        </w:rPr>
        <w:t>Cu</w:t>
      </w:r>
      <w:r w:rsidR="00827B04" w:rsidRPr="00C72312">
        <w:rPr>
          <w:rFonts w:ascii="Times New Roman" w:hAnsi="Times New Roman" w:cs="Times New Roman"/>
          <w:i/>
          <w:sz w:val="24"/>
          <w:szCs w:val="24"/>
        </w:rPr>
        <w:t>stomerRelationship Management</w:t>
      </w:r>
      <w:r w:rsidR="00827B04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SCM (</w:t>
      </w:r>
      <w:r w:rsidRPr="00C72312">
        <w:rPr>
          <w:rFonts w:ascii="Times New Roman" w:hAnsi="Times New Roman" w:cs="Times New Roman"/>
          <w:i/>
          <w:sz w:val="24"/>
          <w:szCs w:val="24"/>
        </w:rPr>
        <w:t>Supply Chain Management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HCM (</w:t>
      </w:r>
      <w:r w:rsidRPr="00C72312">
        <w:rPr>
          <w:rFonts w:ascii="Times New Roman" w:hAnsi="Times New Roman" w:cs="Times New Roman"/>
          <w:i/>
          <w:sz w:val="24"/>
          <w:szCs w:val="24"/>
        </w:rPr>
        <w:t>Human Capital Management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GRC (</w:t>
      </w:r>
      <w:r w:rsidRPr="00C72312">
        <w:rPr>
          <w:rFonts w:ascii="Times New Roman" w:hAnsi="Times New Roman" w:cs="Times New Roman"/>
          <w:i/>
          <w:sz w:val="24"/>
          <w:szCs w:val="24"/>
        </w:rPr>
        <w:t>G</w:t>
      </w:r>
      <w:r w:rsidR="00827B04" w:rsidRPr="00C72312">
        <w:rPr>
          <w:rFonts w:ascii="Times New Roman" w:hAnsi="Times New Roman" w:cs="Times New Roman"/>
          <w:i/>
          <w:sz w:val="24"/>
          <w:szCs w:val="24"/>
        </w:rPr>
        <w:t>overnance, RiskandCompliance</w:t>
      </w:r>
      <w:r w:rsidR="00827B04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 </w:t>
      </w:r>
      <w:r w:rsidR="00C72312">
        <w:rPr>
          <w:rFonts w:ascii="Times New Roman" w:hAnsi="Times New Roman" w:cs="Times New Roman"/>
          <w:sz w:val="24"/>
          <w:szCs w:val="24"/>
        </w:rPr>
        <w:t>(</w:t>
      </w:r>
      <w:r w:rsidRPr="00C72312">
        <w:rPr>
          <w:rFonts w:ascii="Times New Roman" w:hAnsi="Times New Roman" w:cs="Times New Roman"/>
          <w:i/>
          <w:sz w:val="24"/>
          <w:szCs w:val="24"/>
        </w:rPr>
        <w:t>Business Inteligence</w:t>
      </w:r>
      <w:r w:rsidR="00C72312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</w:t>
      </w:r>
      <w:r w:rsidR="00C72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Sistema de Apoio a Decisão</w:t>
      </w:r>
      <w:r w:rsidR="00C72312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 xml:space="preserve">SIE </w:t>
      </w:r>
      <w:r w:rsidR="00C72312">
        <w:rPr>
          <w:rFonts w:ascii="Times New Roman" w:hAnsi="Times New Roman" w:cs="Times New Roman"/>
          <w:sz w:val="24"/>
          <w:szCs w:val="24"/>
        </w:rPr>
        <w:t>(</w:t>
      </w:r>
      <w:r w:rsidRPr="00EB615D">
        <w:rPr>
          <w:rFonts w:ascii="Times New Roman" w:hAnsi="Times New Roman" w:cs="Times New Roman"/>
          <w:sz w:val="24"/>
          <w:szCs w:val="24"/>
        </w:rPr>
        <w:t>Sis</w:t>
      </w:r>
      <w:r w:rsidR="00827B04">
        <w:rPr>
          <w:rFonts w:ascii="Times New Roman" w:hAnsi="Times New Roman" w:cs="Times New Roman"/>
          <w:sz w:val="24"/>
          <w:szCs w:val="24"/>
        </w:rPr>
        <w:t>temas de Informações Executivas</w:t>
      </w:r>
      <w:r w:rsidR="00C72312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 w:rsidRPr="00C72312">
        <w:rPr>
          <w:rFonts w:ascii="Times New Roman" w:hAnsi="Times New Roman" w:cs="Times New Roman"/>
          <w:i/>
          <w:sz w:val="24"/>
          <w:szCs w:val="24"/>
        </w:rPr>
        <w:t>Groupware</w:t>
      </w:r>
      <w:r w:rsidR="00C72312">
        <w:rPr>
          <w:rFonts w:ascii="Times New Roman" w:hAnsi="Times New Roman" w:cs="Times New Roman"/>
          <w:sz w:val="24"/>
          <w:szCs w:val="24"/>
        </w:rPr>
        <w:t>(</w:t>
      </w:r>
      <w:r w:rsidRPr="00EB615D">
        <w:rPr>
          <w:rFonts w:ascii="Times New Roman" w:hAnsi="Times New Roman" w:cs="Times New Roman"/>
          <w:sz w:val="24"/>
          <w:szCs w:val="24"/>
        </w:rPr>
        <w:t>trabalho coope</w:t>
      </w:r>
      <w:r w:rsidR="00827B04">
        <w:rPr>
          <w:rFonts w:ascii="Times New Roman" w:hAnsi="Times New Roman" w:cs="Times New Roman"/>
          <w:sz w:val="24"/>
          <w:szCs w:val="24"/>
        </w:rPr>
        <w:t>rativo assistido por computador</w:t>
      </w:r>
      <w:r w:rsidR="00C72312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B24118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615D">
        <w:rPr>
          <w:rFonts w:ascii="Times New Roman" w:hAnsi="Times New Roman" w:cs="Times New Roman"/>
          <w:sz w:val="24"/>
          <w:szCs w:val="24"/>
        </w:rPr>
        <w:t>SIG</w:t>
      </w:r>
      <w:r w:rsidR="00C72312">
        <w:rPr>
          <w:rFonts w:ascii="Times New Roman" w:hAnsi="Times New Roman" w:cs="Times New Roman"/>
          <w:sz w:val="24"/>
          <w:szCs w:val="24"/>
        </w:rPr>
        <w:t xml:space="preserve"> (</w:t>
      </w:r>
      <w:r w:rsidRPr="00EB615D">
        <w:rPr>
          <w:rFonts w:ascii="Times New Roman" w:hAnsi="Times New Roman" w:cs="Times New Roman"/>
          <w:sz w:val="24"/>
          <w:szCs w:val="24"/>
        </w:rPr>
        <w:t>Sis</w:t>
      </w:r>
      <w:r w:rsidR="00827B04">
        <w:rPr>
          <w:rFonts w:ascii="Times New Roman" w:hAnsi="Times New Roman" w:cs="Times New Roman"/>
          <w:sz w:val="24"/>
          <w:szCs w:val="24"/>
        </w:rPr>
        <w:t>temas de Informações Gerenciais</w:t>
      </w:r>
      <w:r w:rsidR="00C72312">
        <w:rPr>
          <w:rFonts w:ascii="Times New Roman" w:hAnsi="Times New Roman" w:cs="Times New Roman"/>
          <w:sz w:val="24"/>
          <w:szCs w:val="24"/>
        </w:rPr>
        <w:t>)</w:t>
      </w:r>
    </w:p>
    <w:p w:rsidR="00BD01AE" w:rsidRPr="00EB615D" w:rsidRDefault="00827B04" w:rsidP="00827B0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24118" w:rsidRPr="00EB615D">
        <w:rPr>
          <w:rFonts w:ascii="Times New Roman" w:hAnsi="Times New Roman" w:cs="Times New Roman"/>
          <w:sz w:val="24"/>
          <w:szCs w:val="24"/>
        </w:rPr>
        <w:t>Segurança em Sistemas de Informação</w:t>
      </w:r>
    </w:p>
    <w:p w:rsidR="00BD01AE" w:rsidRPr="00EB615D" w:rsidRDefault="00B24118" w:rsidP="00827B0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615D">
        <w:rPr>
          <w:rFonts w:ascii="Times New Roman" w:hAnsi="Times New Roman" w:cs="Times New Roman"/>
          <w:sz w:val="24"/>
          <w:szCs w:val="24"/>
        </w:rPr>
        <w:t>Vulnerabilid</w:t>
      </w:r>
      <w:r w:rsidR="00827B04">
        <w:rPr>
          <w:rFonts w:ascii="Times New Roman" w:hAnsi="Times New Roman" w:cs="Times New Roman"/>
          <w:sz w:val="24"/>
          <w:szCs w:val="24"/>
        </w:rPr>
        <w:t>ade dos sistemas e uso indevido</w:t>
      </w:r>
    </w:p>
    <w:p w:rsidR="00FA1D94" w:rsidRDefault="00FA1D94" w:rsidP="00FA1D9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A1D94" w:rsidRDefault="00827B04" w:rsidP="00FB7E8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1D94" w:rsidRPr="00AD6A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A1D94" w:rsidRPr="00AD6A6F">
        <w:rPr>
          <w:rFonts w:ascii="Times New Roman" w:hAnsi="Times New Roman" w:cs="Times New Roman"/>
          <w:sz w:val="24"/>
          <w:szCs w:val="24"/>
        </w:rPr>
        <w:t>lanejamento de Sistemas de Informação</w:t>
      </w:r>
    </w:p>
    <w:p w:rsidR="00FB7E8A" w:rsidRPr="00EB615D" w:rsidRDefault="00827B04" w:rsidP="00827B0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B7E8A" w:rsidRPr="00EB615D">
        <w:rPr>
          <w:rFonts w:ascii="Times New Roman" w:hAnsi="Times New Roman" w:cs="Times New Roman"/>
          <w:sz w:val="24"/>
          <w:szCs w:val="24"/>
        </w:rPr>
        <w:t>Projetos práticos em Sis</w:t>
      </w:r>
      <w:r>
        <w:rPr>
          <w:rFonts w:ascii="Times New Roman" w:hAnsi="Times New Roman" w:cs="Times New Roman"/>
          <w:sz w:val="24"/>
          <w:szCs w:val="24"/>
        </w:rPr>
        <w:t>temas de Informações Gerenciais</w:t>
      </w:r>
    </w:p>
    <w:p w:rsidR="00FB7E8A" w:rsidRDefault="00827B04" w:rsidP="00827B0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B7E8A" w:rsidRPr="00B2209F">
        <w:rPr>
          <w:rFonts w:ascii="Times New Roman" w:hAnsi="Times New Roman" w:cs="Times New Roman"/>
          <w:sz w:val="24"/>
          <w:szCs w:val="24"/>
        </w:rPr>
        <w:t>Sistemas</w:t>
      </w:r>
      <w:r>
        <w:rPr>
          <w:rFonts w:ascii="Times New Roman" w:hAnsi="Times New Roman" w:cs="Times New Roman"/>
          <w:sz w:val="24"/>
          <w:szCs w:val="24"/>
        </w:rPr>
        <w:t xml:space="preserve"> de gerência de bancos de dados</w:t>
      </w:r>
    </w:p>
    <w:p w:rsidR="00FB7E8A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banco de dados</w:t>
      </w:r>
    </w:p>
    <w:p w:rsidR="00FB7E8A" w:rsidRDefault="00827B04" w:rsidP="00827B04">
      <w:pPr>
        <w:ind w:left="14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 de banco de dados</w:t>
      </w:r>
    </w:p>
    <w:p w:rsidR="00B2209F" w:rsidRDefault="00B2209F" w:rsidP="00FB7E8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787728" w:rsidRDefault="00B2209F" w:rsidP="00B2209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7728">
        <w:rPr>
          <w:rFonts w:ascii="Times New Roman" w:hAnsi="Times New Roman" w:cs="Times New Roman"/>
          <w:b/>
          <w:sz w:val="24"/>
          <w:szCs w:val="24"/>
        </w:rPr>
        <w:t>IV – OBJETIVOS GERAIS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>1. Apresentar as bases teóricas, os fundamentos e princípios na gestão das organizações dos Sistemas de Informação.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>2. Possibilitar a avaliação básica de sistemas e tecnologias com base na realidade de uma organização.</w:t>
      </w:r>
    </w:p>
    <w:p w:rsid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>3. Aperfeiçoar o uso da informação para que auxilie no processo de tomada de decisão.</w:t>
      </w:r>
    </w:p>
    <w:p w:rsid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>4. Apresentar os tipos de sistemas de informação que facilitam e agilizam rotinas operacionais e maximizam recursos.</w:t>
      </w:r>
    </w:p>
    <w:p w:rsid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>5. Desenvolver condições iniciais para o planejamento de Sistemas de Informação com foco na gestão da informação.</w:t>
      </w:r>
    </w:p>
    <w:p w:rsid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>6. Identificar projetos possíveis e adequados a diferentes organizações.</w:t>
      </w:r>
    </w:p>
    <w:p w:rsidR="00AD6A6F" w:rsidRDefault="00AD6A6F" w:rsidP="00B2209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2209F" w:rsidRPr="00787728" w:rsidRDefault="00B2209F" w:rsidP="00B2209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7728">
        <w:rPr>
          <w:rFonts w:ascii="Times New Roman" w:hAnsi="Times New Roman" w:cs="Times New Roman"/>
          <w:b/>
          <w:sz w:val="24"/>
          <w:szCs w:val="24"/>
        </w:rPr>
        <w:t>V – AVALIAÇÃO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O aluno será avaliado da seguinte maneira: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1) Avaliação individual e objetiva (10 pontos);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 xml:space="preserve">2) </w:t>
      </w:r>
      <w:r w:rsidR="00083501">
        <w:rPr>
          <w:rFonts w:ascii="Times New Roman" w:hAnsi="Times New Roman" w:cs="Times New Roman"/>
          <w:sz w:val="24"/>
          <w:szCs w:val="24"/>
        </w:rPr>
        <w:t>Entregas de atividades</w:t>
      </w:r>
      <w:r w:rsidRPr="00B2209F">
        <w:rPr>
          <w:rFonts w:ascii="Times New Roman" w:hAnsi="Times New Roman" w:cs="Times New Roman"/>
          <w:sz w:val="24"/>
          <w:szCs w:val="24"/>
        </w:rPr>
        <w:t xml:space="preserve"> (10 pontos);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 xml:space="preserve">3) </w:t>
      </w:r>
      <w:r w:rsidR="00083501">
        <w:rPr>
          <w:rFonts w:ascii="Times New Roman" w:hAnsi="Times New Roman" w:cs="Times New Roman"/>
          <w:sz w:val="24"/>
          <w:szCs w:val="24"/>
        </w:rPr>
        <w:t>Projeto</w:t>
      </w:r>
      <w:r w:rsidRPr="00B2209F">
        <w:rPr>
          <w:rFonts w:ascii="Times New Roman" w:hAnsi="Times New Roman" w:cs="Times New Roman"/>
          <w:sz w:val="24"/>
          <w:szCs w:val="24"/>
        </w:rPr>
        <w:t xml:space="preserve"> (10 pontos);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AF4F1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De acordo ao disposto no art. 95 da Resolução CEPEx</w:t>
      </w:r>
      <w:r w:rsidR="00E972EC">
        <w:rPr>
          <w:rFonts w:ascii="Times New Roman" w:hAnsi="Times New Roman" w:cs="Times New Roman"/>
          <w:sz w:val="24"/>
          <w:szCs w:val="24"/>
        </w:rPr>
        <w:t xml:space="preserve">nº </w:t>
      </w:r>
      <w:r w:rsidRPr="00B2209F">
        <w:rPr>
          <w:rFonts w:ascii="Times New Roman" w:hAnsi="Times New Roman" w:cs="Times New Roman"/>
          <w:sz w:val="24"/>
          <w:szCs w:val="24"/>
        </w:rPr>
        <w:t xml:space="preserve">001/2015, a avaliação deve levar em conta a frequência, a participação e o aproveitamento de cada aluno nas atividades previstas para a aula. Será computada a fração de </w:t>
      </w:r>
      <w:r w:rsidR="00083501">
        <w:rPr>
          <w:rFonts w:ascii="Times New Roman" w:hAnsi="Times New Roman" w:cs="Times New Roman"/>
          <w:sz w:val="24"/>
          <w:szCs w:val="24"/>
        </w:rPr>
        <w:t>1</w:t>
      </w:r>
      <w:r w:rsidRPr="00B2209F">
        <w:rPr>
          <w:rFonts w:ascii="Times New Roman" w:hAnsi="Times New Roman" w:cs="Times New Roman"/>
          <w:sz w:val="24"/>
          <w:szCs w:val="24"/>
        </w:rPr>
        <w:t>,</w:t>
      </w:r>
      <w:r w:rsidR="00083501">
        <w:rPr>
          <w:rFonts w:ascii="Times New Roman" w:hAnsi="Times New Roman" w:cs="Times New Roman"/>
          <w:sz w:val="24"/>
          <w:szCs w:val="24"/>
        </w:rPr>
        <w:t>0</w:t>
      </w:r>
      <w:r w:rsidRPr="00B2209F">
        <w:rPr>
          <w:rFonts w:ascii="Times New Roman" w:hAnsi="Times New Roman" w:cs="Times New Roman"/>
          <w:sz w:val="24"/>
          <w:szCs w:val="24"/>
        </w:rPr>
        <w:t xml:space="preserve"> (</w:t>
      </w:r>
      <w:r w:rsidR="00083501">
        <w:rPr>
          <w:rFonts w:ascii="Times New Roman" w:hAnsi="Times New Roman" w:cs="Times New Roman"/>
          <w:sz w:val="24"/>
          <w:szCs w:val="24"/>
        </w:rPr>
        <w:t>um ponto</w:t>
      </w:r>
      <w:r w:rsidRPr="00B2209F">
        <w:rPr>
          <w:rFonts w:ascii="Times New Roman" w:hAnsi="Times New Roman" w:cs="Times New Roman"/>
          <w:sz w:val="24"/>
          <w:szCs w:val="24"/>
        </w:rPr>
        <w:t xml:space="preserve">) por </w:t>
      </w:r>
      <w:r w:rsidR="00E972EC">
        <w:rPr>
          <w:rFonts w:ascii="Times New Roman" w:hAnsi="Times New Roman" w:cs="Times New Roman"/>
          <w:sz w:val="24"/>
          <w:szCs w:val="24"/>
        </w:rPr>
        <w:t>entrega de atividades</w:t>
      </w:r>
      <w:r w:rsidRPr="00B2209F">
        <w:rPr>
          <w:rFonts w:ascii="Times New Roman" w:hAnsi="Times New Roman" w:cs="Times New Roman"/>
          <w:sz w:val="24"/>
          <w:szCs w:val="24"/>
        </w:rPr>
        <w:t xml:space="preserve">, </w:t>
      </w:r>
      <w:r w:rsidR="00083501">
        <w:rPr>
          <w:rFonts w:ascii="Times New Roman" w:hAnsi="Times New Roman" w:cs="Times New Roman"/>
          <w:sz w:val="24"/>
          <w:szCs w:val="24"/>
        </w:rPr>
        <w:t>sendo no total 10 (dez) atividades ao longo da disciplina. A frequência será apurada de acordo com essas entregas e a participação nas aulas</w:t>
      </w:r>
      <w:r w:rsidRPr="00B2209F">
        <w:rPr>
          <w:rFonts w:ascii="Times New Roman" w:hAnsi="Times New Roman" w:cs="Times New Roman"/>
          <w:sz w:val="24"/>
          <w:szCs w:val="24"/>
        </w:rPr>
        <w:t>, de modo que o cálculo que estabelecerá seu aproveitamento será dado na seguinte forma: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8082F" w:rsidP="00AF4F1C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Conector reto 2" o:spid="_x0000_s1026" style="position:absolute;left:0;text-align:left;z-index:251659264;visibility:visible;mso-width-relative:margin;mso-height-relative:margin" from="206.45pt,14.1pt" to="297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" strokecolor="black [3213]">
            <v:stroke joinstyle="miter"/>
          </v:line>
        </w:pict>
      </w:r>
      <w:r w:rsidR="00B2209F" w:rsidRPr="00B2209F">
        <w:rPr>
          <w:rFonts w:ascii="Times New Roman" w:hAnsi="Times New Roman" w:cs="Times New Roman"/>
          <w:sz w:val="24"/>
          <w:szCs w:val="24"/>
        </w:rPr>
        <w:t xml:space="preserve">M = AV1 + </w:t>
      </w:r>
      <w:r w:rsidR="00083501">
        <w:rPr>
          <w:rFonts w:ascii="Times New Roman" w:hAnsi="Times New Roman" w:cs="Times New Roman"/>
          <w:sz w:val="24"/>
          <w:szCs w:val="24"/>
        </w:rPr>
        <w:t>PR</w:t>
      </w:r>
      <w:r w:rsidR="00B2209F" w:rsidRPr="00B2209F">
        <w:rPr>
          <w:rFonts w:ascii="Times New Roman" w:hAnsi="Times New Roman" w:cs="Times New Roman"/>
          <w:sz w:val="24"/>
          <w:szCs w:val="24"/>
        </w:rPr>
        <w:t xml:space="preserve"> + </w:t>
      </w:r>
      <w:r w:rsidR="00083501">
        <w:rPr>
          <w:rFonts w:ascii="Times New Roman" w:hAnsi="Times New Roman" w:cs="Times New Roman"/>
          <w:sz w:val="24"/>
          <w:szCs w:val="24"/>
        </w:rPr>
        <w:t>AT</w:t>
      </w:r>
      <w:r w:rsidR="00B2209F" w:rsidRPr="00AF4F1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B2209F" w:rsidRPr="00AF4F1C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B2209F" w:rsidRPr="00AF4F1C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B2209F" w:rsidRPr="00B2209F" w:rsidRDefault="00B2209F" w:rsidP="00AF4F1C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3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Onde: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EF1729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M = Média Final</w:t>
      </w:r>
    </w:p>
    <w:p w:rsidR="00B2209F" w:rsidRPr="00B2209F" w:rsidRDefault="00B2209F" w:rsidP="00EF1729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AV1 = Avaliação individual e objetiva</w:t>
      </w:r>
    </w:p>
    <w:p w:rsidR="00B2209F" w:rsidRPr="00B2209F" w:rsidRDefault="00C66EB7" w:rsidP="00EF1729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2209F" w:rsidRPr="00B2209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Projeto</w:t>
      </w:r>
    </w:p>
    <w:p w:rsidR="00B2209F" w:rsidRPr="00B2209F" w:rsidRDefault="00C66EB7" w:rsidP="00EF1729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="00B2209F" w:rsidRPr="00B2209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Atividades</w:t>
      </w:r>
    </w:p>
    <w:p w:rsidR="00B2209F" w:rsidRPr="00B2209F" w:rsidRDefault="00B2209F" w:rsidP="00EF1729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AF4F1C">
        <w:rPr>
          <w:rFonts w:ascii="Times New Roman" w:hAnsi="Times New Roman" w:cs="Times New Roman"/>
          <w:i/>
          <w:sz w:val="24"/>
          <w:szCs w:val="24"/>
        </w:rPr>
        <w:t>x</w:t>
      </w:r>
      <w:r w:rsidRPr="00B2209F">
        <w:rPr>
          <w:rFonts w:ascii="Times New Roman" w:hAnsi="Times New Roman" w:cs="Times New Roman"/>
          <w:sz w:val="24"/>
          <w:szCs w:val="24"/>
        </w:rPr>
        <w:t xml:space="preserve"> = número de </w:t>
      </w:r>
      <w:r w:rsidR="00E972EC">
        <w:rPr>
          <w:rFonts w:ascii="Times New Roman" w:hAnsi="Times New Roman" w:cs="Times New Roman"/>
          <w:sz w:val="24"/>
          <w:szCs w:val="24"/>
        </w:rPr>
        <w:t>atividades</w:t>
      </w:r>
      <w:r w:rsidR="00C66EB7">
        <w:rPr>
          <w:rFonts w:ascii="Times New Roman" w:hAnsi="Times New Roman" w:cs="Times New Roman"/>
          <w:sz w:val="24"/>
          <w:szCs w:val="24"/>
        </w:rPr>
        <w:t>c</w:t>
      </w:r>
      <w:r w:rsidR="00E972EC">
        <w:rPr>
          <w:rFonts w:ascii="Times New Roman" w:hAnsi="Times New Roman" w:cs="Times New Roman"/>
          <w:sz w:val="24"/>
          <w:szCs w:val="24"/>
        </w:rPr>
        <w:t>umpridas</w:t>
      </w:r>
      <w:r w:rsidRPr="00B2209F">
        <w:rPr>
          <w:rFonts w:ascii="Times New Roman" w:hAnsi="Times New Roman" w:cs="Times New Roman"/>
          <w:sz w:val="24"/>
          <w:szCs w:val="24"/>
        </w:rPr>
        <w:t xml:space="preserve"> pelo aluno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AF4F1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OBSERVAÇÃO: Considera-se o total de 56 (cinquenta e seis) horas-aula tendo em vista que a CH total da disciplina deve contemplar 2 (duas) horas de entrega de resultados, revisão de conteúdo e prova, mais 2 (duas) horas para a realização da VS.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AF4F1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Os registros de presença para efeitos de apuração de frequência serão realizados EXCLUSIVAMENTE através d</w:t>
      </w:r>
      <w:r w:rsidR="00C66EB7">
        <w:rPr>
          <w:rFonts w:ascii="Times New Roman" w:hAnsi="Times New Roman" w:cs="Times New Roman"/>
          <w:sz w:val="24"/>
          <w:szCs w:val="24"/>
        </w:rPr>
        <w:t xml:space="preserve">a entrega IMPRORROGAVEL das atividades solicitadas e nos registros de usabilidade juntos aos softwares </w:t>
      </w:r>
      <w:r w:rsidR="00C66EB7" w:rsidRPr="009662F6">
        <w:rPr>
          <w:rFonts w:ascii="Times New Roman" w:hAnsi="Times New Roman" w:cs="Times New Roman"/>
          <w:i/>
          <w:sz w:val="24"/>
          <w:szCs w:val="24"/>
        </w:rPr>
        <w:t>Google Classroom</w:t>
      </w:r>
      <w:r w:rsidR="00C66EB7" w:rsidRPr="00C66EB7">
        <w:rPr>
          <w:rFonts w:ascii="Times New Roman" w:hAnsi="Times New Roman" w:cs="Times New Roman"/>
          <w:sz w:val="24"/>
          <w:szCs w:val="24"/>
        </w:rPr>
        <w:t>™,</w:t>
      </w:r>
      <w:r w:rsidR="009662F6" w:rsidRPr="009662F6">
        <w:rPr>
          <w:rFonts w:ascii="Times New Roman" w:hAnsi="Times New Roman" w:cs="Times New Roman"/>
          <w:i/>
          <w:sz w:val="24"/>
          <w:szCs w:val="24"/>
        </w:rPr>
        <w:t>Grasshopper</w:t>
      </w:r>
      <w:r w:rsidR="009662F6" w:rsidRPr="00C66EB7">
        <w:rPr>
          <w:rFonts w:ascii="Times New Roman" w:hAnsi="Times New Roman" w:cs="Times New Roman"/>
          <w:sz w:val="24"/>
          <w:szCs w:val="24"/>
        </w:rPr>
        <w:t>™</w:t>
      </w:r>
      <w:r w:rsidR="009662F6">
        <w:rPr>
          <w:rFonts w:ascii="Times New Roman" w:hAnsi="Times New Roman" w:cs="Times New Roman"/>
          <w:sz w:val="24"/>
          <w:szCs w:val="24"/>
        </w:rPr>
        <w:t>,</w:t>
      </w:r>
      <w:r w:rsidR="00C66EB7" w:rsidRPr="009662F6">
        <w:rPr>
          <w:rFonts w:ascii="Times New Roman" w:hAnsi="Times New Roman" w:cs="Times New Roman"/>
          <w:i/>
          <w:sz w:val="24"/>
          <w:szCs w:val="24"/>
        </w:rPr>
        <w:t>Wordpress</w:t>
      </w:r>
      <w:r w:rsidR="00C66EB7" w:rsidRPr="00C66EB7">
        <w:rPr>
          <w:rFonts w:ascii="Times New Roman" w:hAnsi="Times New Roman" w:cs="Times New Roman"/>
          <w:sz w:val="24"/>
          <w:szCs w:val="24"/>
        </w:rPr>
        <w:t xml:space="preserve">™, </w:t>
      </w:r>
      <w:r w:rsidR="00C66EB7" w:rsidRPr="009662F6">
        <w:rPr>
          <w:rFonts w:ascii="Times New Roman" w:hAnsi="Times New Roman" w:cs="Times New Roman"/>
          <w:i/>
          <w:sz w:val="24"/>
          <w:szCs w:val="24"/>
        </w:rPr>
        <w:t>Tainacan</w:t>
      </w:r>
      <w:r w:rsidR="00C66EB7" w:rsidRPr="00C66EB7">
        <w:rPr>
          <w:rFonts w:ascii="Times New Roman" w:hAnsi="Times New Roman" w:cs="Times New Roman"/>
          <w:sz w:val="24"/>
          <w:szCs w:val="24"/>
        </w:rPr>
        <w:t>™</w:t>
      </w:r>
      <w:r w:rsidR="009662F6">
        <w:rPr>
          <w:rFonts w:ascii="Times New Roman" w:hAnsi="Times New Roman" w:cs="Times New Roman"/>
          <w:sz w:val="24"/>
          <w:szCs w:val="24"/>
        </w:rPr>
        <w:t xml:space="preserve"> empregados na disciplina</w:t>
      </w:r>
      <w:r w:rsidRPr="00B2209F">
        <w:rPr>
          <w:rFonts w:ascii="Times New Roman" w:hAnsi="Times New Roman" w:cs="Times New Roman"/>
          <w:sz w:val="24"/>
          <w:szCs w:val="24"/>
        </w:rPr>
        <w:t>. Não será admitida nenhuma outra forma de registro de presença.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AF4F1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>Nas aulas de entrega de resultados, revisão de conteúdo, prova e realização da VS, não há nota</w:t>
      </w:r>
      <w:r w:rsidR="009662F6">
        <w:rPr>
          <w:rFonts w:ascii="Times New Roman" w:hAnsi="Times New Roman" w:cs="Times New Roman"/>
          <w:sz w:val="24"/>
          <w:szCs w:val="24"/>
        </w:rPr>
        <w:t>/atividade</w:t>
      </w:r>
      <w:r w:rsidRPr="00B2209F">
        <w:rPr>
          <w:rFonts w:ascii="Times New Roman" w:hAnsi="Times New Roman" w:cs="Times New Roman"/>
          <w:sz w:val="24"/>
          <w:szCs w:val="24"/>
        </w:rPr>
        <w:t>, mas registro de ausências, implicando as sanções regimentais: o aluno deve assegurar 75% de presença mínima na disciplina (§ 1º do Art. 12 da Res. CEPEx 001/2015).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AF4F1C">
      <w:pPr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F1C">
        <w:rPr>
          <w:rFonts w:ascii="Times New Roman" w:hAnsi="Times New Roman" w:cs="Times New Roman"/>
          <w:i/>
          <w:sz w:val="24"/>
          <w:szCs w:val="24"/>
        </w:rPr>
        <w:t>A verificação suplementar (VS) é vetada aos discentes já aprovados e é obrigatória para aqueles que tenham obtido pelo menos 75% de frequência e média parcial entre 4,0 (quatro) e 5,9 (cinco vírgula nove), estando esses dois limites incluídos.</w:t>
      </w:r>
      <w:r w:rsidRPr="00B2209F">
        <w:rPr>
          <w:rFonts w:ascii="Times New Roman" w:hAnsi="Times New Roman" w:cs="Times New Roman"/>
          <w:sz w:val="24"/>
          <w:szCs w:val="24"/>
        </w:rPr>
        <w:t xml:space="preserve"> (Art. 99 da Res. CEPEx 001/2015)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B2209F" w:rsidRDefault="00B2209F" w:rsidP="00AF4F1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09F">
        <w:rPr>
          <w:rFonts w:ascii="Times New Roman" w:hAnsi="Times New Roman" w:cs="Times New Roman"/>
          <w:sz w:val="24"/>
          <w:szCs w:val="24"/>
        </w:rPr>
        <w:t xml:space="preserve">Importante lembrar o também disposto na Res. CEPEx 001/2015 em seu Art. 101, alínea “a” e Parágrafo Único:“A partir do momento em que o discente ultrapassar o limite de faltas (superior a 25% da carga horária total) numa disciplina, perderá o direito de realizar as avaliações </w:t>
      </w:r>
      <w:r w:rsidR="0020050C" w:rsidRPr="00B2209F">
        <w:rPr>
          <w:rFonts w:ascii="Times New Roman" w:hAnsi="Times New Roman" w:cs="Times New Roman"/>
          <w:sz w:val="24"/>
          <w:szCs w:val="24"/>
        </w:rPr>
        <w:t>posteriores”</w:t>
      </w:r>
      <w:r w:rsidR="0020050C">
        <w:rPr>
          <w:rFonts w:ascii="Times New Roman" w:hAnsi="Times New Roman" w:cs="Times New Roman"/>
          <w:sz w:val="24"/>
          <w:szCs w:val="24"/>
        </w:rPr>
        <w:t>.</w:t>
      </w:r>
      <w:r w:rsidRPr="00B2209F">
        <w:rPr>
          <w:rFonts w:ascii="Times New Roman" w:hAnsi="Times New Roman" w:cs="Times New Roman"/>
          <w:sz w:val="24"/>
          <w:szCs w:val="24"/>
        </w:rPr>
        <w:t xml:space="preserve"> Nesta disciplina, isso é equivalente a </w:t>
      </w:r>
      <w:r w:rsidR="009662F6">
        <w:rPr>
          <w:rFonts w:ascii="Times New Roman" w:hAnsi="Times New Roman" w:cs="Times New Roman"/>
          <w:sz w:val="24"/>
          <w:szCs w:val="24"/>
        </w:rPr>
        <w:t>3 (três) atividades não entregues</w:t>
      </w:r>
      <w:r w:rsidRPr="00B2209F">
        <w:rPr>
          <w:rFonts w:ascii="Times New Roman" w:hAnsi="Times New Roman" w:cs="Times New Roman"/>
          <w:sz w:val="24"/>
          <w:szCs w:val="24"/>
        </w:rPr>
        <w:t>.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2209F" w:rsidRPr="00787728" w:rsidRDefault="00B2209F" w:rsidP="00B2209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87728">
        <w:rPr>
          <w:rFonts w:ascii="Times New Roman" w:hAnsi="Times New Roman" w:cs="Times New Roman"/>
          <w:b/>
          <w:sz w:val="24"/>
          <w:szCs w:val="24"/>
        </w:rPr>
        <w:t>VI – BIBLIOGRAFIA</w:t>
      </w:r>
    </w:p>
    <w:p w:rsidR="00B2209F" w:rsidRPr="00B2209F" w:rsidRDefault="00B2209F" w:rsidP="00B2209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DAVENPORT, Thomas H. </w:t>
      </w:r>
      <w:r w:rsidRPr="00115E8B">
        <w:rPr>
          <w:rFonts w:ascii="Times New Roman" w:hAnsi="Times New Roman" w:cs="Times New Roman"/>
          <w:i/>
          <w:sz w:val="24"/>
          <w:szCs w:val="24"/>
        </w:rPr>
        <w:t>Ecologia da Informação</w:t>
      </w:r>
      <w:r w:rsidRPr="00AD6A6F">
        <w:rPr>
          <w:rFonts w:ascii="Times New Roman" w:hAnsi="Times New Roman" w:cs="Times New Roman"/>
          <w:sz w:val="24"/>
          <w:szCs w:val="24"/>
        </w:rPr>
        <w:t>. São Paulo: Futura, 2002.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LAUDON, K.; LAUDON, J. </w:t>
      </w:r>
      <w:r w:rsidRPr="00115E8B">
        <w:rPr>
          <w:rFonts w:ascii="Times New Roman" w:hAnsi="Times New Roman" w:cs="Times New Roman"/>
          <w:i/>
          <w:sz w:val="24"/>
          <w:szCs w:val="24"/>
        </w:rPr>
        <w:t>Sistemas de Informação Gerenciais</w:t>
      </w:r>
      <w:r w:rsidRPr="00AD6A6F">
        <w:rPr>
          <w:rFonts w:ascii="Times New Roman" w:hAnsi="Times New Roman" w:cs="Times New Roman"/>
          <w:sz w:val="24"/>
          <w:szCs w:val="24"/>
        </w:rPr>
        <w:t>. São Paulo: Pearson Prentice Hall, 2010.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lastRenderedPageBreak/>
        <w:t xml:space="preserve">REZENDE, D. A. </w:t>
      </w:r>
      <w:r w:rsidRPr="00115E8B">
        <w:rPr>
          <w:rFonts w:ascii="Times New Roman" w:hAnsi="Times New Roman" w:cs="Times New Roman"/>
          <w:i/>
          <w:sz w:val="24"/>
          <w:szCs w:val="24"/>
        </w:rPr>
        <w:t>Planejamento de Sistemas de Informação e Informática: guia prático para planejar a tecnologia da informação integrada ao planejamento estratégico da organização</w:t>
      </w:r>
      <w:r w:rsidRPr="00AD6A6F">
        <w:rPr>
          <w:rFonts w:ascii="Times New Roman" w:hAnsi="Times New Roman" w:cs="Times New Roman"/>
          <w:sz w:val="24"/>
          <w:szCs w:val="24"/>
        </w:rPr>
        <w:t>. São Paulo: Atlas. 2011.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STAIR, Ralph M.; Reynolds, George W. </w:t>
      </w:r>
      <w:r w:rsidRPr="00115E8B">
        <w:rPr>
          <w:rFonts w:ascii="Times New Roman" w:hAnsi="Times New Roman" w:cs="Times New Roman"/>
          <w:i/>
          <w:sz w:val="24"/>
          <w:szCs w:val="24"/>
        </w:rPr>
        <w:t>Princípios de Sistemas de Informação</w:t>
      </w:r>
      <w:r w:rsidRPr="00AD6A6F">
        <w:rPr>
          <w:rFonts w:ascii="Times New Roman" w:hAnsi="Times New Roman" w:cs="Times New Roman"/>
          <w:sz w:val="24"/>
          <w:szCs w:val="24"/>
        </w:rPr>
        <w:t>. São Paulo: Cengage Learning, 2011.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BEAL, A. </w:t>
      </w:r>
      <w:r w:rsidRPr="00115E8B">
        <w:rPr>
          <w:rFonts w:ascii="Times New Roman" w:hAnsi="Times New Roman" w:cs="Times New Roman"/>
          <w:i/>
          <w:sz w:val="24"/>
          <w:szCs w:val="24"/>
        </w:rPr>
        <w:t>Gestão Estratégica da Informação: como transformar a informação e a tecnologia da informação em fatores de crescimento e de alto desempenho nas organizações</w:t>
      </w:r>
      <w:r w:rsidRPr="00AD6A6F">
        <w:rPr>
          <w:rFonts w:ascii="Times New Roman" w:hAnsi="Times New Roman" w:cs="Times New Roman"/>
          <w:sz w:val="24"/>
          <w:szCs w:val="24"/>
        </w:rPr>
        <w:t>. São Paulo: Atlas, 2004.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CASSARRO, A. C. </w:t>
      </w:r>
      <w:r w:rsidRPr="00115E8B">
        <w:rPr>
          <w:rFonts w:ascii="Times New Roman" w:hAnsi="Times New Roman" w:cs="Times New Roman"/>
          <w:i/>
          <w:sz w:val="24"/>
          <w:szCs w:val="24"/>
        </w:rPr>
        <w:t xml:space="preserve">Sistemas de Informações para </w:t>
      </w:r>
      <w:r w:rsidR="00115E8B">
        <w:rPr>
          <w:rFonts w:ascii="Times New Roman" w:hAnsi="Times New Roman" w:cs="Times New Roman"/>
          <w:i/>
          <w:sz w:val="24"/>
          <w:szCs w:val="24"/>
        </w:rPr>
        <w:t>t</w:t>
      </w:r>
      <w:r w:rsidRPr="00115E8B">
        <w:rPr>
          <w:rFonts w:ascii="Times New Roman" w:hAnsi="Times New Roman" w:cs="Times New Roman"/>
          <w:i/>
          <w:sz w:val="24"/>
          <w:szCs w:val="24"/>
        </w:rPr>
        <w:t xml:space="preserve">omadas de </w:t>
      </w:r>
      <w:r w:rsidR="00115E8B">
        <w:rPr>
          <w:rFonts w:ascii="Times New Roman" w:hAnsi="Times New Roman" w:cs="Times New Roman"/>
          <w:i/>
          <w:sz w:val="24"/>
          <w:szCs w:val="24"/>
        </w:rPr>
        <w:t>d</w:t>
      </w:r>
      <w:r w:rsidRPr="00115E8B">
        <w:rPr>
          <w:rFonts w:ascii="Times New Roman" w:hAnsi="Times New Roman" w:cs="Times New Roman"/>
          <w:i/>
          <w:sz w:val="24"/>
          <w:szCs w:val="24"/>
        </w:rPr>
        <w:t>ecisões</w:t>
      </w:r>
      <w:r w:rsidRPr="00AD6A6F">
        <w:rPr>
          <w:rFonts w:ascii="Times New Roman" w:hAnsi="Times New Roman" w:cs="Times New Roman"/>
          <w:sz w:val="24"/>
          <w:szCs w:val="24"/>
        </w:rPr>
        <w:t>. São Paulo: Cengage Learning. 2010.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GOOGLE. </w:t>
      </w:r>
      <w:r w:rsidRPr="00115E8B">
        <w:rPr>
          <w:rFonts w:ascii="Times New Roman" w:hAnsi="Times New Roman" w:cs="Times New Roman"/>
          <w:i/>
          <w:sz w:val="24"/>
          <w:szCs w:val="24"/>
        </w:rPr>
        <w:t>Grasshopper</w:t>
      </w:r>
      <w:r w:rsidRPr="00AD6A6F">
        <w:rPr>
          <w:rFonts w:ascii="Times New Roman" w:hAnsi="Times New Roman" w:cs="Times New Roman"/>
          <w:sz w:val="24"/>
          <w:szCs w:val="24"/>
        </w:rPr>
        <w:t>. https://learn.grasshopper.app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LUCIDCHART. </w:t>
      </w:r>
      <w:r w:rsidRPr="00115E8B">
        <w:rPr>
          <w:rFonts w:ascii="Times New Roman" w:hAnsi="Times New Roman" w:cs="Times New Roman"/>
          <w:i/>
          <w:sz w:val="24"/>
          <w:szCs w:val="24"/>
        </w:rPr>
        <w:t>Tutorial de criação e estruturação de banco de dados</w:t>
      </w:r>
      <w:r w:rsidRPr="00AD6A6F">
        <w:rPr>
          <w:rFonts w:ascii="Times New Roman" w:hAnsi="Times New Roman" w:cs="Times New Roman"/>
          <w:sz w:val="24"/>
          <w:szCs w:val="24"/>
        </w:rPr>
        <w:t>. https://www.lucidchart.com/pages/pt/tutorial-de-criacao-e-estruturacao-de-banco-de-dados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MOLINARO, L. F. R.; RAMOS, K. H. C. </w:t>
      </w:r>
      <w:r w:rsidRPr="00115E8B">
        <w:rPr>
          <w:rFonts w:ascii="Times New Roman" w:hAnsi="Times New Roman" w:cs="Times New Roman"/>
          <w:i/>
          <w:sz w:val="24"/>
          <w:szCs w:val="24"/>
        </w:rPr>
        <w:t>Gestão da Tecnologia da Informação – Governança de TI: arquitetura e alinhamento entre sistemas de informação e o negócio</w:t>
      </w:r>
      <w:r w:rsidRPr="00AD6A6F">
        <w:rPr>
          <w:rFonts w:ascii="Times New Roman" w:hAnsi="Times New Roman" w:cs="Times New Roman"/>
          <w:sz w:val="24"/>
          <w:szCs w:val="24"/>
        </w:rPr>
        <w:t>. Rio de Janeiro: LTC, 2011.</w:t>
      </w:r>
    </w:p>
    <w:p w:rsidR="00AD6A6F" w:rsidRPr="00AD6A6F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O`BRIEN, James A. </w:t>
      </w:r>
      <w:r w:rsidRPr="00115E8B">
        <w:rPr>
          <w:rFonts w:ascii="Times New Roman" w:hAnsi="Times New Roman" w:cs="Times New Roman"/>
          <w:i/>
          <w:sz w:val="24"/>
          <w:szCs w:val="24"/>
        </w:rPr>
        <w:t>Sistemas de informação e as decisões gerenciais na era da internet</w:t>
      </w:r>
      <w:r w:rsidRPr="00AD6A6F">
        <w:rPr>
          <w:rFonts w:ascii="Times New Roman" w:hAnsi="Times New Roman" w:cs="Times New Roman"/>
          <w:sz w:val="24"/>
          <w:szCs w:val="24"/>
        </w:rPr>
        <w:t>. São Paulo: Saraiva, 2010.</w:t>
      </w:r>
    </w:p>
    <w:p w:rsidR="00CF7918" w:rsidRPr="00EB615D" w:rsidRDefault="00AD6A6F" w:rsidP="00AD6A6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</w:rPr>
        <w:t xml:space="preserve">WORLDPRESS. </w:t>
      </w:r>
      <w:r w:rsidRPr="00115E8B">
        <w:rPr>
          <w:rFonts w:ascii="Times New Roman" w:hAnsi="Times New Roman" w:cs="Times New Roman"/>
          <w:i/>
          <w:sz w:val="24"/>
          <w:szCs w:val="24"/>
        </w:rPr>
        <w:t>Tainacan</w:t>
      </w:r>
      <w:r w:rsidRPr="00AD6A6F">
        <w:rPr>
          <w:rFonts w:ascii="Times New Roman" w:hAnsi="Times New Roman" w:cs="Times New Roman"/>
          <w:sz w:val="24"/>
          <w:szCs w:val="24"/>
        </w:rPr>
        <w:t>. https://tainacan.org</w:t>
      </w:r>
    </w:p>
    <w:sectPr w:rsidR="00CF7918" w:rsidRPr="00EB615D" w:rsidSect="009D21C0">
      <w:pgSz w:w="11900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344"/>
    <w:multiLevelType w:val="hybridMultilevel"/>
    <w:tmpl w:val="B7C0C58C"/>
    <w:lvl w:ilvl="0" w:tplc="341CA036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C49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D098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4C5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40A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4EB7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506B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2FE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76B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7F3C05"/>
    <w:multiLevelType w:val="multilevel"/>
    <w:tmpl w:val="B9EE605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1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AE09E2"/>
    <w:multiLevelType w:val="multilevel"/>
    <w:tmpl w:val="C55ABB96"/>
    <w:lvl w:ilvl="0">
      <w:start w:val="1"/>
      <w:numFmt w:val="decimal"/>
      <w:lvlText w:val="%1."/>
      <w:lvlJc w:val="left"/>
      <w:pPr>
        <w:ind w:left="3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0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2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4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8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0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A34093"/>
    <w:multiLevelType w:val="hybridMultilevel"/>
    <w:tmpl w:val="15C69D82"/>
    <w:lvl w:ilvl="0" w:tplc="2304DBA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1A65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AA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D6E2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9030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88A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78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A2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F25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D45F5B"/>
    <w:multiLevelType w:val="multilevel"/>
    <w:tmpl w:val="FA3A07D4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1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A358BC"/>
    <w:multiLevelType w:val="multilevel"/>
    <w:tmpl w:val="EE40CDC6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1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6B3EDA"/>
    <w:multiLevelType w:val="hybridMultilevel"/>
    <w:tmpl w:val="F508F48C"/>
    <w:lvl w:ilvl="0" w:tplc="3B20C63C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04F6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29D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09C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0C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0FF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B08B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A663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487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4753CC"/>
    <w:multiLevelType w:val="multilevel"/>
    <w:tmpl w:val="E3B4126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1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EA2039"/>
    <w:multiLevelType w:val="hybridMultilevel"/>
    <w:tmpl w:val="B8B0B8B6"/>
    <w:lvl w:ilvl="0" w:tplc="9F40EF3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69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4AC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8477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F42F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86E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842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E35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3ED9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0F55FC"/>
    <w:multiLevelType w:val="multilevel"/>
    <w:tmpl w:val="BCFC99D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1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D01AE"/>
    <w:rsid w:val="00083501"/>
    <w:rsid w:val="000A742D"/>
    <w:rsid w:val="00115E8B"/>
    <w:rsid w:val="0020050C"/>
    <w:rsid w:val="004B3B3E"/>
    <w:rsid w:val="00787728"/>
    <w:rsid w:val="00827B04"/>
    <w:rsid w:val="008631A6"/>
    <w:rsid w:val="009662F6"/>
    <w:rsid w:val="00991A7B"/>
    <w:rsid w:val="009D21C0"/>
    <w:rsid w:val="00A16DBE"/>
    <w:rsid w:val="00A908C9"/>
    <w:rsid w:val="00AB50BB"/>
    <w:rsid w:val="00AD6A6F"/>
    <w:rsid w:val="00AF4F1C"/>
    <w:rsid w:val="00B2209F"/>
    <w:rsid w:val="00B24118"/>
    <w:rsid w:val="00B8082F"/>
    <w:rsid w:val="00BD01AE"/>
    <w:rsid w:val="00C66EB7"/>
    <w:rsid w:val="00C72312"/>
    <w:rsid w:val="00CF7918"/>
    <w:rsid w:val="00DE4ED6"/>
    <w:rsid w:val="00E21B2E"/>
    <w:rsid w:val="00E46CF6"/>
    <w:rsid w:val="00E972EC"/>
    <w:rsid w:val="00EB03DE"/>
    <w:rsid w:val="00EB615D"/>
    <w:rsid w:val="00EF1729"/>
    <w:rsid w:val="00F91AC4"/>
    <w:rsid w:val="00FA1D94"/>
    <w:rsid w:val="00FB7E8A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2F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8082F"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8082F"/>
    <w:rPr>
      <w:rFonts w:ascii="Times New Roman" w:eastAsia="Times New Roman" w:hAnsi="Times New Roman" w:cs="Times New Roman"/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AD6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Brandão</dc:creator>
  <cp:lastModifiedBy>julia.mesquita</cp:lastModifiedBy>
  <cp:revision>2</cp:revision>
  <dcterms:created xsi:type="dcterms:W3CDTF">2023-01-30T10:38:00Z</dcterms:created>
  <dcterms:modified xsi:type="dcterms:W3CDTF">2023-01-30T10:38:00Z</dcterms:modified>
</cp:coreProperties>
</file>